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7F" w:rsidRDefault="00F6297F" w:rsidP="00F6297F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97F" w:rsidRDefault="00F6297F" w:rsidP="00F6297F">
      <w:pPr>
        <w:jc w:val="center"/>
        <w:rPr>
          <w:lang w:val="en-US"/>
        </w:rPr>
      </w:pPr>
    </w:p>
    <w:p w:rsidR="00F6297F" w:rsidRDefault="00F6297F" w:rsidP="00F6297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F6297F" w:rsidRDefault="00F6297F" w:rsidP="00F6297F"/>
    <w:p w:rsidR="00F6297F" w:rsidRDefault="00F6297F" w:rsidP="00F6297F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F6297F" w:rsidRDefault="00F6297F" w:rsidP="00F6297F"/>
    <w:p w:rsidR="00F6297F" w:rsidRPr="00F6297F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.0</w:t>
      </w:r>
      <w:r w:rsidRPr="00F6297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 201</w:t>
      </w:r>
      <w:r w:rsidRPr="00F6297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                     </w:t>
      </w:r>
      <w:r w:rsidR="005D272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№  </w:t>
      </w:r>
      <w:r w:rsidRPr="00F6297F">
        <w:rPr>
          <w:sz w:val="28"/>
          <w:szCs w:val="28"/>
          <w:u w:val="single"/>
        </w:rPr>
        <w:t>107</w:t>
      </w:r>
    </w:p>
    <w:p w:rsidR="00F6297F" w:rsidRDefault="00F6297F" w:rsidP="00F6297F">
      <w:pPr>
        <w:rPr>
          <w:sz w:val="28"/>
          <w:szCs w:val="28"/>
        </w:rPr>
      </w:pPr>
    </w:p>
    <w:p w:rsidR="00F6297F" w:rsidRPr="005D2727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</w:rPr>
        <w:t xml:space="preserve">О внесении изменений в приказ </w:t>
      </w:r>
    </w:p>
    <w:p w:rsidR="00F6297F" w:rsidRPr="00F6297F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</w:rPr>
        <w:t xml:space="preserve">от 11.10.2016  № 314 «Об утверждении </w:t>
      </w:r>
    </w:p>
    <w:p w:rsidR="00F6297F" w:rsidRPr="00F6297F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</w:rPr>
        <w:t xml:space="preserve">типовой формы договора (соглашения) </w:t>
      </w:r>
    </w:p>
    <w:p w:rsidR="00F6297F" w:rsidRPr="00F6297F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</w:rPr>
        <w:t>о предоставлении субсидии»</w:t>
      </w:r>
    </w:p>
    <w:p w:rsidR="00F6297F" w:rsidRPr="00A77C79" w:rsidRDefault="00F6297F" w:rsidP="00F6297F">
      <w:pPr>
        <w:pStyle w:val="a6"/>
        <w:widowControl w:val="0"/>
        <w:tabs>
          <w:tab w:val="left" w:pos="5103"/>
          <w:tab w:val="left" w:pos="5245"/>
          <w:tab w:val="left" w:pos="5387"/>
        </w:tabs>
        <w:spacing w:after="0"/>
        <w:ind w:right="5103"/>
        <w:jc w:val="both"/>
        <w:rPr>
          <w:sz w:val="28"/>
          <w:szCs w:val="28"/>
        </w:rPr>
      </w:pPr>
    </w:p>
    <w:p w:rsidR="00F6297F" w:rsidRDefault="00F6297F" w:rsidP="00F6297F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</w:p>
    <w:p w:rsidR="00F6297F" w:rsidRPr="00F6297F" w:rsidRDefault="00F6297F" w:rsidP="00F6297F">
      <w:pPr>
        <w:rPr>
          <w:sz w:val="28"/>
          <w:szCs w:val="28"/>
        </w:rPr>
      </w:pPr>
      <w:r w:rsidRPr="00F6297F">
        <w:rPr>
          <w:sz w:val="28"/>
          <w:szCs w:val="28"/>
        </w:rPr>
        <w:tab/>
        <w:t>ПРИКАЗЫВАЮ:</w:t>
      </w:r>
    </w:p>
    <w:p w:rsidR="00F6297F" w:rsidRPr="00F6297F" w:rsidRDefault="00F6297F" w:rsidP="00F6297F">
      <w:pPr>
        <w:rPr>
          <w:sz w:val="28"/>
          <w:szCs w:val="28"/>
        </w:rPr>
      </w:pP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1. Внести в приказ от 11.10.2016 № 314 «Об утверждении типовой формы договора (соглашения) о предоставлении субсидии» следующие изменения: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1) дополнить пунктом 1.1 следующего содержания: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«1.1. Установить, что в договоры (соглашения), заключаемые между главным распорядителем  бюджетных средств Озерского городского округа и юридическим лицом (за исключением муниципальных учреждений), индивидуальным предпринимателем, физическим лицом</w:t>
      </w:r>
      <w:r w:rsidR="005D2727" w:rsidRPr="005D2727">
        <w:rPr>
          <w:sz w:val="28"/>
          <w:szCs w:val="28"/>
        </w:rPr>
        <w:t xml:space="preserve"> –</w:t>
      </w:r>
      <w:r w:rsidRPr="00F6297F">
        <w:rPr>
          <w:sz w:val="28"/>
          <w:szCs w:val="28"/>
        </w:rPr>
        <w:t xml:space="preserve"> производителем товаров, работ, услуг о предоставлении субсидии из бюджета Озерского городского округа на возмещение недополученных доходов, связанных </w:t>
      </w:r>
      <w:r w:rsidR="005D2727" w:rsidRPr="005D2727">
        <w:rPr>
          <w:sz w:val="28"/>
          <w:szCs w:val="28"/>
        </w:rPr>
        <w:t xml:space="preserve">                 </w:t>
      </w:r>
      <w:r w:rsidRPr="00F6297F">
        <w:rPr>
          <w:sz w:val="28"/>
          <w:szCs w:val="28"/>
        </w:rPr>
        <w:t xml:space="preserve">с производством (реализацией) товаров, выполнением работ, оказанием услуг,    </w:t>
      </w:r>
      <w:r w:rsidR="00451772" w:rsidRPr="00451772">
        <w:rPr>
          <w:sz w:val="28"/>
          <w:szCs w:val="28"/>
        </w:rPr>
        <w:t xml:space="preserve">           </w:t>
      </w:r>
      <w:r w:rsidRPr="00F6297F">
        <w:rPr>
          <w:sz w:val="28"/>
          <w:szCs w:val="28"/>
        </w:rPr>
        <w:t>в соответствии с Типовой формой договора (соглашения), включаются положения, отражающие особенности предоставления субсидии из  бюджета Озерского городского округа, не учтенные в Типовой форме договора (соглашения) при условии, что они предусмотрены постановлением администрации Озерского городского округа, регулирующим предоставление субсидии.»;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2) в Типовой форме договора (соглашения) между главным распорядителем бюджетных средств Озерского городского округа и юридическим лицом (за исключением муниципальных учреждений), индивидуальным предпринимателем, физическим лицом</w:t>
      </w:r>
      <w:r w:rsidR="005D2727" w:rsidRPr="005D2727">
        <w:rPr>
          <w:sz w:val="28"/>
          <w:szCs w:val="28"/>
        </w:rPr>
        <w:t xml:space="preserve"> –</w:t>
      </w:r>
      <w:r w:rsidRPr="00F6297F">
        <w:rPr>
          <w:sz w:val="28"/>
          <w:szCs w:val="28"/>
        </w:rPr>
        <w:t xml:space="preserve"> производителем товаров, работ, услуг о предоставлении субсидии из бюджета Озерского городского округа на возмещение недополученных доходов, связанных с производством (реализацией) товаров, выполнением работ, оказанием услуг, утвержденной указанным приказом: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 xml:space="preserve">а) раздел </w:t>
      </w:r>
      <w:r w:rsidRPr="00F6297F">
        <w:rPr>
          <w:sz w:val="28"/>
          <w:szCs w:val="28"/>
          <w:lang w:val="en-US"/>
        </w:rPr>
        <w:t>I</w:t>
      </w:r>
      <w:r w:rsidRPr="00F6297F">
        <w:rPr>
          <w:sz w:val="28"/>
          <w:szCs w:val="28"/>
        </w:rPr>
        <w:t xml:space="preserve"> дополнить пунктом 1.2 следующего содержания: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«1.2. Субсидия имеет целевое назначение и не может быть использована на цели, не предусмотренные пунктом 1.1. настоящего Соглашения.»;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lastRenderedPageBreak/>
        <w:t>б) пункт 3.1.2 после слова «Получатель» дополнить словами «на первое число месяца, предшествующего месяцу в котором планируется заключение Соглашения о предоставлении Субсидии, или на иную дату, определенную Порядком предоставления субсидии»;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в) пункт 3.1.3 изложить в следующей редакции: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«3.1.3. у Получателя на первое число месяца, предшествующего месяцу, в котором планируется заключение соглашения или на иную дату, определенную Порядком предоставления субсидии отсутствует: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3.1.3.1)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*(4);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3.1.3.2) просроченная задолженность по возврату в бюджет округа субсидий, бюджетных инвестиций, предоставленных</w:t>
      </w:r>
      <w:r w:rsidR="00A77C79">
        <w:rPr>
          <w:sz w:val="28"/>
          <w:szCs w:val="28"/>
        </w:rPr>
        <w:t>,</w:t>
      </w:r>
      <w:r w:rsidRPr="00F6297F">
        <w:rPr>
          <w:sz w:val="28"/>
          <w:szCs w:val="28"/>
        </w:rPr>
        <w:t xml:space="preserve"> в том числе</w:t>
      </w:r>
      <w:r w:rsidR="00A77C79">
        <w:rPr>
          <w:sz w:val="28"/>
          <w:szCs w:val="28"/>
        </w:rPr>
        <w:t>,</w:t>
      </w:r>
      <w:r w:rsidRPr="00F6297F">
        <w:rPr>
          <w:sz w:val="28"/>
          <w:szCs w:val="28"/>
        </w:rPr>
        <w:t xml:space="preserve"> в соответствии с иными правовыми актами, и иная просроченная задолженность перед бюджетом округа *(4);»;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г)  пункт 3.1.5 изложить в следующей редакции: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 xml:space="preserve">«3.1.5. Получатель </w:t>
      </w:r>
      <w:r w:rsidR="005D6798" w:rsidRPr="005D2727">
        <w:rPr>
          <w:sz w:val="28"/>
          <w:szCs w:val="28"/>
        </w:rPr>
        <w:t>–</w:t>
      </w:r>
      <w:r w:rsidRPr="00F6297F">
        <w:rPr>
          <w:sz w:val="28"/>
          <w:szCs w:val="28"/>
        </w:rPr>
        <w:t xml:space="preserve"> юридическое лицо не должно находиться в процессе реорганизации, ликвидации, банкротства, а Получатель </w:t>
      </w:r>
      <w:r w:rsidR="005D6798" w:rsidRPr="005D2727">
        <w:rPr>
          <w:sz w:val="28"/>
          <w:szCs w:val="28"/>
        </w:rPr>
        <w:t>–</w:t>
      </w:r>
      <w:r w:rsidRPr="00F6297F">
        <w:rPr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индивидуального предпринимателя *(4);»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д) дополнить подпунктом 3.1.6 следующего содержания:</w:t>
      </w: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«3.1.6. иные требования, определенные Порядком предоставления субсидии, которым должны соответствовать Получатели на первое число месяца, предшествующего месяцу, в котором планируется заключение соглашения или на иную дату, определенную Порядком предоставления субсидии.».</w:t>
      </w:r>
    </w:p>
    <w:p w:rsidR="00451772" w:rsidRPr="00451772" w:rsidRDefault="00451772" w:rsidP="00F6297F">
      <w:pPr>
        <w:ind w:firstLine="567"/>
        <w:jc w:val="both"/>
        <w:rPr>
          <w:sz w:val="16"/>
          <w:szCs w:val="16"/>
          <w:lang w:val="en-US"/>
        </w:rPr>
      </w:pP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2. Настоящий приказ вступает в силу со дня его подписания.</w:t>
      </w:r>
    </w:p>
    <w:p w:rsidR="00451772" w:rsidRPr="00A77C79" w:rsidRDefault="00451772" w:rsidP="00F6297F">
      <w:pPr>
        <w:ind w:firstLine="567"/>
        <w:jc w:val="both"/>
        <w:rPr>
          <w:sz w:val="16"/>
          <w:szCs w:val="16"/>
        </w:rPr>
      </w:pPr>
    </w:p>
    <w:p w:rsidR="00F6297F" w:rsidRPr="00F6297F" w:rsidRDefault="00F6297F" w:rsidP="00F6297F">
      <w:pPr>
        <w:ind w:firstLine="567"/>
        <w:jc w:val="both"/>
        <w:rPr>
          <w:sz w:val="28"/>
          <w:szCs w:val="28"/>
        </w:rPr>
      </w:pPr>
      <w:r w:rsidRPr="00F6297F">
        <w:rPr>
          <w:sz w:val="28"/>
          <w:szCs w:val="28"/>
        </w:rPr>
        <w:t>3. Разместить настоящий приказ на официальном сайте органов местного самоуправления в информационно-телекоммуникационной сети «Интернет».</w:t>
      </w:r>
    </w:p>
    <w:p w:rsidR="00F6297F" w:rsidRPr="00451772" w:rsidRDefault="00F6297F" w:rsidP="00F6297F">
      <w:pPr>
        <w:jc w:val="both"/>
        <w:rPr>
          <w:sz w:val="28"/>
          <w:szCs w:val="28"/>
        </w:rPr>
      </w:pPr>
    </w:p>
    <w:p w:rsidR="00451772" w:rsidRPr="00451772" w:rsidRDefault="00451772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  <w:r w:rsidRPr="00F6297F">
        <w:rPr>
          <w:sz w:val="28"/>
          <w:szCs w:val="28"/>
        </w:rPr>
        <w:t>Начальник Управления по финансам</w:t>
      </w:r>
      <w:r w:rsidRPr="00F6297F">
        <w:rPr>
          <w:sz w:val="28"/>
          <w:szCs w:val="28"/>
        </w:rPr>
        <w:tab/>
      </w:r>
      <w:r w:rsidRPr="00F6297F">
        <w:rPr>
          <w:sz w:val="28"/>
          <w:szCs w:val="28"/>
        </w:rPr>
        <w:tab/>
      </w:r>
      <w:r w:rsidRPr="00F6297F">
        <w:rPr>
          <w:sz w:val="28"/>
          <w:szCs w:val="28"/>
        </w:rPr>
        <w:tab/>
      </w:r>
      <w:r w:rsidRPr="00F6297F">
        <w:rPr>
          <w:sz w:val="28"/>
          <w:szCs w:val="28"/>
        </w:rPr>
        <w:tab/>
      </w:r>
      <w:r w:rsidR="005D2727" w:rsidRPr="005D2727">
        <w:rPr>
          <w:sz w:val="28"/>
          <w:szCs w:val="28"/>
        </w:rPr>
        <w:t xml:space="preserve">          </w:t>
      </w:r>
      <w:r w:rsidR="00A77C79">
        <w:rPr>
          <w:sz w:val="28"/>
          <w:szCs w:val="28"/>
        </w:rPr>
        <w:t xml:space="preserve">   </w:t>
      </w:r>
      <w:r w:rsidRPr="00F6297F">
        <w:rPr>
          <w:sz w:val="28"/>
          <w:szCs w:val="28"/>
        </w:rPr>
        <w:t>Е.Б. Соловьева</w:t>
      </w: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F6297F" w:rsidRDefault="00F6297F" w:rsidP="00F6297F">
      <w:pPr>
        <w:jc w:val="both"/>
        <w:rPr>
          <w:sz w:val="28"/>
          <w:szCs w:val="28"/>
        </w:rPr>
      </w:pPr>
    </w:p>
    <w:p w:rsidR="00F6297F" w:rsidRPr="00A77C79" w:rsidRDefault="00F6297F" w:rsidP="00F6297F">
      <w:pPr>
        <w:jc w:val="both"/>
        <w:rPr>
          <w:sz w:val="28"/>
          <w:szCs w:val="28"/>
        </w:rPr>
      </w:pPr>
    </w:p>
    <w:p w:rsidR="00451772" w:rsidRPr="00A77C79" w:rsidRDefault="00451772" w:rsidP="00F6297F">
      <w:pPr>
        <w:jc w:val="both"/>
        <w:rPr>
          <w:sz w:val="28"/>
          <w:szCs w:val="28"/>
        </w:rPr>
      </w:pPr>
    </w:p>
    <w:p w:rsidR="00F6297F" w:rsidRPr="005D2727" w:rsidRDefault="00F6297F" w:rsidP="00F6297F">
      <w:pPr>
        <w:jc w:val="both"/>
      </w:pPr>
    </w:p>
    <w:p w:rsidR="00F6297F" w:rsidRPr="005D2727" w:rsidRDefault="00F6297F" w:rsidP="00F6297F">
      <w:pPr>
        <w:jc w:val="both"/>
      </w:pPr>
    </w:p>
    <w:p w:rsidR="00F6297F" w:rsidRPr="00F6297F" w:rsidRDefault="00F6297F" w:rsidP="00F6297F">
      <w:pPr>
        <w:jc w:val="both"/>
      </w:pPr>
      <w:r w:rsidRPr="00F6297F">
        <w:t>Соловьева Елена Борисовна</w:t>
      </w:r>
    </w:p>
    <w:p w:rsidR="00AA61BF" w:rsidRDefault="00F6297F" w:rsidP="00F6297F">
      <w:pPr>
        <w:jc w:val="both"/>
      </w:pPr>
      <w:r w:rsidRPr="00F6297F">
        <w:t>2-69-03</w:t>
      </w:r>
    </w:p>
    <w:sectPr w:rsidR="00AA61BF" w:rsidSect="005D2727">
      <w:headerReference w:type="default" r:id="rId7"/>
      <w:pgSz w:w="11906" w:h="16838"/>
      <w:pgMar w:top="6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78" w:rsidRDefault="00323078" w:rsidP="00F6297F">
      <w:r>
        <w:separator/>
      </w:r>
    </w:p>
  </w:endnote>
  <w:endnote w:type="continuationSeparator" w:id="1">
    <w:p w:rsidR="00323078" w:rsidRDefault="00323078" w:rsidP="00F6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78" w:rsidRDefault="00323078" w:rsidP="00F6297F">
      <w:r>
        <w:separator/>
      </w:r>
    </w:p>
  </w:footnote>
  <w:footnote w:type="continuationSeparator" w:id="1">
    <w:p w:rsidR="00323078" w:rsidRDefault="00323078" w:rsidP="00F62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184"/>
      <w:docPartObj>
        <w:docPartGallery w:val="Page Numbers (Top of Page)"/>
        <w:docPartUnique/>
      </w:docPartObj>
    </w:sdtPr>
    <w:sdtContent>
      <w:p w:rsidR="00F6297F" w:rsidRDefault="00131909">
        <w:pPr>
          <w:pStyle w:val="aa"/>
          <w:jc w:val="center"/>
        </w:pPr>
        <w:fldSimple w:instr=" PAGE   \* MERGEFORMAT ">
          <w:r w:rsidR="005D6798">
            <w:rPr>
              <w:noProof/>
            </w:rPr>
            <w:t>2</w:t>
          </w:r>
        </w:fldSimple>
      </w:p>
    </w:sdtContent>
  </w:sdt>
  <w:p w:rsidR="00F6297F" w:rsidRDefault="00F6297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7F"/>
    <w:rsid w:val="000932D7"/>
    <w:rsid w:val="00131909"/>
    <w:rsid w:val="001D2AD2"/>
    <w:rsid w:val="00323078"/>
    <w:rsid w:val="00451772"/>
    <w:rsid w:val="004F6CED"/>
    <w:rsid w:val="005D2727"/>
    <w:rsid w:val="005D6798"/>
    <w:rsid w:val="00845C79"/>
    <w:rsid w:val="00A77C79"/>
    <w:rsid w:val="00AA61BF"/>
    <w:rsid w:val="00ED5181"/>
    <w:rsid w:val="00F6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97F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6297F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F629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6297F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62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6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9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9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629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629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2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2018-07-06T06:04:00Z</cp:lastPrinted>
  <dcterms:created xsi:type="dcterms:W3CDTF">2018-07-06T04:57:00Z</dcterms:created>
  <dcterms:modified xsi:type="dcterms:W3CDTF">2018-07-06T06:31:00Z</dcterms:modified>
</cp:coreProperties>
</file>